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1C" w:rsidRPr="0027772B" w:rsidRDefault="00B805F6" w:rsidP="00565EB5">
      <w:pPr>
        <w:spacing w:after="240"/>
        <w:rPr>
          <w:szCs w:val="24"/>
        </w:rPr>
      </w:pPr>
      <w:bookmarkStart w:id="0" w:name="_Hlk57712485"/>
      <w:r w:rsidRPr="0027772B">
        <w:rPr>
          <w:bCs/>
          <w:color w:val="000000"/>
          <w:szCs w:val="24"/>
          <w:lang w:bidi="ar-JO"/>
        </w:rPr>
        <w:t>Дата</w:t>
      </w:r>
      <w:r w:rsidR="00C1764A" w:rsidRPr="0027772B">
        <w:rPr>
          <w:bCs/>
          <w:color w:val="000000"/>
          <w:szCs w:val="24"/>
          <w:lang w:bidi="ar-JO"/>
        </w:rPr>
        <w:t xml:space="preserve">: </w:t>
      </w:r>
      <w:r w:rsidR="00627993" w:rsidRPr="0027772B">
        <w:rPr>
          <w:bCs/>
          <w:color w:val="000000"/>
          <w:szCs w:val="24"/>
          <w:lang w:bidi="ar-JO"/>
        </w:rPr>
        <w:t>10</w:t>
      </w:r>
      <w:r w:rsidR="00E9026C" w:rsidRPr="0027772B">
        <w:rPr>
          <w:szCs w:val="24"/>
          <w:lang w:eastAsia="tr-TR"/>
        </w:rPr>
        <w:t>.</w:t>
      </w:r>
      <w:r w:rsidR="00627993" w:rsidRPr="0027772B">
        <w:rPr>
          <w:szCs w:val="24"/>
          <w:lang w:eastAsia="tr-TR"/>
        </w:rPr>
        <w:t>12</w:t>
      </w:r>
      <w:r w:rsidR="00C902DC" w:rsidRPr="0027772B">
        <w:rPr>
          <w:szCs w:val="24"/>
          <w:lang w:eastAsia="tr-TR"/>
        </w:rPr>
        <w:t>.2021</w:t>
      </w:r>
    </w:p>
    <w:p w:rsidR="00957408" w:rsidRPr="00EC7A47" w:rsidRDefault="00CE7B33" w:rsidP="0027772B">
      <w:pPr>
        <w:tabs>
          <w:tab w:val="left" w:pos="142"/>
        </w:tabs>
        <w:spacing w:after="120" w:line="288" w:lineRule="auto"/>
        <w:rPr>
          <w:rFonts w:cs="Shaikh Hamdullah Basic"/>
          <w:bCs/>
          <w:color w:val="0000FF"/>
          <w:sz w:val="20"/>
          <w:lang w:bidi="ar-AE"/>
        </w:rPr>
      </w:pPr>
      <w:r>
        <w:rPr>
          <w:rFonts w:cs="Shaikh Hamdullah Basic"/>
          <w:bCs/>
          <w:color w:val="0000FF"/>
          <w:sz w:val="20"/>
          <w:lang w:val="tr-TR" w:eastAsia="tr-TR"/>
        </w:rPr>
        <w:drawing>
          <wp:inline distT="0" distB="0" distL="0" distR="0" wp14:anchorId="4752265A" wp14:editId="35962D3A">
            <wp:extent cx="3150235" cy="2270760"/>
            <wp:effectExtent l="0" t="0" r="0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16" cy="227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0B" w:rsidRPr="00727F82" w:rsidRDefault="00B805F6" w:rsidP="004E7D72">
      <w:pPr>
        <w:spacing w:after="120"/>
        <w:ind w:firstLine="567"/>
        <w:rPr>
          <w:rFonts w:eastAsia="Calibri"/>
          <w:szCs w:val="24"/>
        </w:rPr>
      </w:pPr>
      <w:r w:rsidRPr="00727F82">
        <w:rPr>
          <w:rFonts w:eastAsia="Calibri"/>
          <w:szCs w:val="24"/>
        </w:rPr>
        <w:t xml:space="preserve">МУМИН ДРУЖЕЛЮБЕН </w:t>
      </w:r>
    </w:p>
    <w:p w:rsidR="001122F1" w:rsidRPr="00727F82" w:rsidRDefault="00B805F6" w:rsidP="004E7D72">
      <w:pPr>
        <w:ind w:firstLine="567"/>
        <w:jc w:val="both"/>
        <w:rPr>
          <w:rFonts w:eastAsia="Calibri"/>
          <w:szCs w:val="24"/>
        </w:rPr>
      </w:pPr>
      <w:r w:rsidRPr="00727F82">
        <w:rPr>
          <w:rFonts w:eastAsia="Calibri"/>
          <w:szCs w:val="24"/>
        </w:rPr>
        <w:t>Дорогие мусульмане</w:t>
      </w:r>
      <w:r w:rsidR="001122F1" w:rsidRPr="00727F82">
        <w:rPr>
          <w:rFonts w:eastAsia="Calibri"/>
          <w:szCs w:val="24"/>
        </w:rPr>
        <w:t>!</w:t>
      </w:r>
    </w:p>
    <w:p w:rsidR="00373C11" w:rsidRPr="00727F82" w:rsidRDefault="00B805F6" w:rsidP="004E7D72">
      <w:pPr>
        <w:spacing w:after="120"/>
        <w:ind w:firstLine="567"/>
        <w:jc w:val="both"/>
        <w:rPr>
          <w:rFonts w:eastAsia="Calibri"/>
          <w:b w:val="0"/>
          <w:bCs/>
          <w:szCs w:val="24"/>
          <w:lang w:val="kk-KZ"/>
        </w:rPr>
      </w:pPr>
      <w:r w:rsidRPr="00727F82">
        <w:rPr>
          <w:rFonts w:eastAsia="Calibri"/>
          <w:b w:val="0"/>
          <w:bCs/>
          <w:szCs w:val="24"/>
        </w:rPr>
        <w:t>В один прекрасный день, один из сподвижников из числа Асхаб</w:t>
      </w:r>
      <w:r w:rsidR="00F375AE" w:rsidRPr="00727F82">
        <w:rPr>
          <w:rFonts w:eastAsia="Calibri"/>
          <w:b w:val="0"/>
          <w:bCs/>
          <w:szCs w:val="24"/>
          <w:lang w:val="tr-TR"/>
        </w:rPr>
        <w:t xml:space="preserve"> </w:t>
      </w:r>
      <w:r w:rsidRPr="00727F82">
        <w:rPr>
          <w:rFonts w:eastAsia="Calibri"/>
          <w:b w:val="0"/>
          <w:bCs/>
          <w:szCs w:val="24"/>
        </w:rPr>
        <w:t>аль</w:t>
      </w:r>
      <w:r w:rsidR="00F375AE" w:rsidRPr="00727F82">
        <w:rPr>
          <w:rFonts w:eastAsia="Calibri"/>
          <w:b w:val="0"/>
          <w:bCs/>
          <w:szCs w:val="24"/>
          <w:lang w:val="tr-TR"/>
        </w:rPr>
        <w:t>-</w:t>
      </w:r>
      <w:r w:rsidRPr="00727F82">
        <w:rPr>
          <w:rFonts w:eastAsia="Calibri"/>
          <w:b w:val="0"/>
          <w:bCs/>
          <w:szCs w:val="24"/>
        </w:rPr>
        <w:t>Кирам шел по красивой долине. Ему очень понравился вкус воды в долине. Еще он был очень впечатлен дивным пейзажем. И подумал, а может мне уединиться от людей и поселиться в этой долине. Он пошел к Посланнику Аллаха</w:t>
      </w:r>
      <w:r w:rsidR="00F375AE" w:rsidRPr="00727F82">
        <w:rPr>
          <w:rFonts w:eastAsia="Calibri"/>
          <w:b w:val="0"/>
          <w:bCs/>
          <w:szCs w:val="24"/>
          <w:lang w:val="tr-TR"/>
        </w:rPr>
        <w:t xml:space="preserve"> </w:t>
      </w:r>
      <w:r w:rsidR="00F375AE" w:rsidRPr="00727F82">
        <w:rPr>
          <w:rFonts w:eastAsia="Calibri"/>
          <w:b w:val="0"/>
          <w:bCs/>
          <w:szCs w:val="24"/>
        </w:rPr>
        <w:t>(мир ему и благословение)</w:t>
      </w:r>
      <w:r w:rsidRPr="00727F82">
        <w:rPr>
          <w:rFonts w:eastAsia="Calibri"/>
          <w:b w:val="0"/>
          <w:bCs/>
          <w:szCs w:val="24"/>
        </w:rPr>
        <w:t xml:space="preserve"> и рассказал про свое намерение. Наш люб</w:t>
      </w:r>
      <w:r w:rsidR="00F375AE" w:rsidRPr="00727F82">
        <w:rPr>
          <w:rFonts w:eastAsia="Calibri"/>
          <w:b w:val="0"/>
          <w:bCs/>
          <w:szCs w:val="24"/>
          <w:lang w:val="kk-KZ"/>
        </w:rPr>
        <w:t>имый</w:t>
      </w:r>
      <w:r w:rsidRPr="00727F82">
        <w:rPr>
          <w:rFonts w:eastAsia="Calibri"/>
          <w:b w:val="0"/>
          <w:bCs/>
          <w:szCs w:val="24"/>
        </w:rPr>
        <w:t xml:space="preserve"> Пророк (мир ему и благословение) сказал ему не делать этого. И сказал, что бороться на пути Аллаха плечом к плечу с </w:t>
      </w:r>
      <w:r w:rsidR="00F375AE" w:rsidRPr="00727F82">
        <w:rPr>
          <w:rFonts w:eastAsia="Calibri"/>
          <w:b w:val="0"/>
          <w:bCs/>
          <w:szCs w:val="24"/>
          <w:lang w:val="kk-KZ"/>
        </w:rPr>
        <w:t>верующими</w:t>
      </w:r>
      <w:r w:rsidRPr="00727F82">
        <w:rPr>
          <w:rFonts w:eastAsia="Calibri"/>
          <w:b w:val="0"/>
          <w:bCs/>
          <w:szCs w:val="24"/>
        </w:rPr>
        <w:t xml:space="preserve"> более добродетельно, чем годами поклоняться одному дома</w:t>
      </w:r>
      <w:r w:rsidR="00907964" w:rsidRPr="00727F82">
        <w:rPr>
          <w:rStyle w:val="SonnotBavurusu"/>
          <w:rFonts w:eastAsia="Calibri"/>
          <w:b w:val="0"/>
          <w:bCs/>
          <w:szCs w:val="24"/>
        </w:rPr>
        <w:endnoteReference w:id="1"/>
      </w:r>
      <w:r w:rsidR="00F375AE" w:rsidRPr="00727F82">
        <w:rPr>
          <w:rFonts w:eastAsia="Calibri"/>
          <w:b w:val="0"/>
          <w:bCs/>
          <w:szCs w:val="24"/>
          <w:lang w:val="kk-KZ"/>
        </w:rPr>
        <w:t>.</w:t>
      </w:r>
    </w:p>
    <w:p w:rsidR="00907964" w:rsidRPr="00727F82" w:rsidRDefault="00B805F6" w:rsidP="004E7D72">
      <w:pPr>
        <w:ind w:firstLine="567"/>
        <w:jc w:val="both"/>
        <w:rPr>
          <w:szCs w:val="24"/>
        </w:rPr>
      </w:pPr>
      <w:r w:rsidRPr="00727F82">
        <w:rPr>
          <w:szCs w:val="24"/>
        </w:rPr>
        <w:t>Дорогие мумины</w:t>
      </w:r>
      <w:r w:rsidR="00907964" w:rsidRPr="00727F82">
        <w:rPr>
          <w:szCs w:val="24"/>
        </w:rPr>
        <w:t>!</w:t>
      </w:r>
    </w:p>
    <w:p w:rsidR="0019576B" w:rsidRPr="00727F82" w:rsidRDefault="00B805F6" w:rsidP="004E7D72">
      <w:pPr>
        <w:spacing w:after="120"/>
        <w:ind w:firstLine="567"/>
        <w:jc w:val="both"/>
        <w:rPr>
          <w:b w:val="0"/>
          <w:szCs w:val="24"/>
        </w:rPr>
      </w:pPr>
      <w:r w:rsidRPr="00727F82">
        <w:rPr>
          <w:b w:val="0"/>
          <w:szCs w:val="24"/>
        </w:rPr>
        <w:t xml:space="preserve">Достойно прожить Ислам означает </w:t>
      </w:r>
      <w:r w:rsidR="00F375AE" w:rsidRPr="00727F82">
        <w:rPr>
          <w:b w:val="0"/>
          <w:szCs w:val="24"/>
        </w:rPr>
        <w:t xml:space="preserve">выполнять свой </w:t>
      </w:r>
      <w:r w:rsidRPr="00727F82">
        <w:rPr>
          <w:b w:val="0"/>
          <w:szCs w:val="24"/>
        </w:rPr>
        <w:t>долг пер</w:t>
      </w:r>
      <w:r w:rsidR="00F375AE" w:rsidRPr="00727F82">
        <w:rPr>
          <w:b w:val="0"/>
          <w:szCs w:val="24"/>
        </w:rPr>
        <w:t>ед Аллахом, и в тоже время принимать</w:t>
      </w:r>
      <w:r w:rsidRPr="00727F82">
        <w:rPr>
          <w:b w:val="0"/>
          <w:szCs w:val="24"/>
        </w:rPr>
        <w:t xml:space="preserve"> жизненно важные послания нашей религии в качестве руководства в отношениях с людьми. Никогда не следует отрываться от общества, никогда не следует быть одному, никогда не следует предпочитать эгоистичную и индивидуальную жизнь. Тем более, что в основе столпов нашей веры таких как намаз, пост, закят, хадж и курбан (жертвоприношение), в основе нашей ответственности перед Аллахом, находятся много мудрых заветов Алаха, такие как знакомство с людьми, общение, совместное времяпровождение и солидарность.</w:t>
      </w:r>
      <w:r w:rsidR="00E836BF" w:rsidRPr="00727F82">
        <w:rPr>
          <w:b w:val="0"/>
          <w:szCs w:val="24"/>
        </w:rPr>
        <w:t xml:space="preserve"> </w:t>
      </w:r>
    </w:p>
    <w:p w:rsidR="00202C1E" w:rsidRPr="00727F82" w:rsidRDefault="00F375AE" w:rsidP="004E7D72">
      <w:pPr>
        <w:ind w:firstLine="567"/>
        <w:jc w:val="both"/>
        <w:rPr>
          <w:bCs/>
          <w:szCs w:val="24"/>
        </w:rPr>
      </w:pPr>
      <w:r w:rsidRPr="00727F82">
        <w:rPr>
          <w:szCs w:val="24"/>
          <w:lang w:val="kk-KZ"/>
        </w:rPr>
        <w:t>Достопочтенные</w:t>
      </w:r>
      <w:r w:rsidR="00BC2EBC" w:rsidRPr="00727F82">
        <w:rPr>
          <w:szCs w:val="24"/>
        </w:rPr>
        <w:t xml:space="preserve"> мусульмане</w:t>
      </w:r>
      <w:r w:rsidR="00202C1E" w:rsidRPr="00727F82">
        <w:rPr>
          <w:bCs/>
          <w:szCs w:val="24"/>
        </w:rPr>
        <w:t>!</w:t>
      </w:r>
    </w:p>
    <w:p w:rsidR="00BC2EBC" w:rsidRPr="00727F82" w:rsidRDefault="00BC2EBC" w:rsidP="004E7D72">
      <w:pPr>
        <w:spacing w:after="120"/>
        <w:ind w:firstLine="567"/>
        <w:jc w:val="both"/>
        <w:rPr>
          <w:b w:val="0"/>
          <w:bCs/>
          <w:szCs w:val="24"/>
        </w:rPr>
      </w:pPr>
      <w:r w:rsidRPr="00727F82">
        <w:rPr>
          <w:b w:val="0"/>
          <w:bCs/>
          <w:szCs w:val="24"/>
        </w:rPr>
        <w:t xml:space="preserve">В современную эпоху мы, к сожалению, оказались взаперти собственного мира. Мы индивидуализировались и изолировались. Мы стали эгоистами и не можем думать ни о ком, кроме самих себя. По мере приближения наших домов наши сердца стали равноудаляться. Отношения, строившиеся на дружбе, </w:t>
      </w:r>
      <w:r w:rsidRPr="00727F82">
        <w:rPr>
          <w:b w:val="0"/>
          <w:bCs/>
          <w:szCs w:val="24"/>
        </w:rPr>
        <w:t>товариществе и соседстве пошли на убыль. Мы загнали себя в такое состояние, что мы стали воздерживаться от приветствия друг друга, перестали интересоваться</w:t>
      </w:r>
      <w:r w:rsidR="00A730E4" w:rsidRPr="00727F82">
        <w:rPr>
          <w:b w:val="0"/>
          <w:bCs/>
          <w:szCs w:val="24"/>
          <w:lang w:val="kk-KZ"/>
        </w:rPr>
        <w:t xml:space="preserve"> друг другом</w:t>
      </w:r>
      <w:r w:rsidRPr="00727F82">
        <w:rPr>
          <w:b w:val="0"/>
          <w:bCs/>
          <w:szCs w:val="24"/>
        </w:rPr>
        <w:t>, спрашивать</w:t>
      </w:r>
      <w:r w:rsidR="00A730E4" w:rsidRPr="00727F82">
        <w:rPr>
          <w:b w:val="0"/>
          <w:bCs/>
          <w:szCs w:val="24"/>
        </w:rPr>
        <w:t xml:space="preserve"> </w:t>
      </w:r>
      <w:r w:rsidR="00A730E4" w:rsidRPr="00727F82">
        <w:rPr>
          <w:b w:val="0"/>
          <w:bCs/>
          <w:szCs w:val="24"/>
          <w:lang w:val="kk-KZ"/>
        </w:rPr>
        <w:t>о</w:t>
      </w:r>
      <w:r w:rsidR="00A730E4" w:rsidRPr="00727F82">
        <w:rPr>
          <w:b w:val="0"/>
          <w:bCs/>
          <w:szCs w:val="24"/>
        </w:rPr>
        <w:t xml:space="preserve"> здоровье и самочувствии</w:t>
      </w:r>
      <w:r w:rsidR="00EC7A47" w:rsidRPr="00727F82">
        <w:rPr>
          <w:b w:val="0"/>
          <w:bCs/>
          <w:szCs w:val="24"/>
        </w:rPr>
        <w:t xml:space="preserve">,  </w:t>
      </w:r>
      <w:r w:rsidR="009337A5" w:rsidRPr="00727F82">
        <w:rPr>
          <w:b w:val="0"/>
          <w:bCs/>
          <w:szCs w:val="24"/>
          <w:lang w:val="kk-KZ"/>
        </w:rPr>
        <w:t>стали жалеть</w:t>
      </w:r>
      <w:r w:rsidRPr="00727F82">
        <w:rPr>
          <w:b w:val="0"/>
          <w:bCs/>
          <w:szCs w:val="24"/>
        </w:rPr>
        <w:t xml:space="preserve"> добры</w:t>
      </w:r>
      <w:r w:rsidR="009337A5" w:rsidRPr="00727F82">
        <w:rPr>
          <w:b w:val="0"/>
          <w:bCs/>
          <w:szCs w:val="24"/>
          <w:lang w:val="kk-KZ"/>
        </w:rPr>
        <w:t>х</w:t>
      </w:r>
      <w:r w:rsidRPr="00727F82">
        <w:rPr>
          <w:b w:val="0"/>
          <w:bCs/>
          <w:szCs w:val="24"/>
        </w:rPr>
        <w:t xml:space="preserve"> слов и  улыбк</w:t>
      </w:r>
      <w:r w:rsidR="009337A5" w:rsidRPr="00727F82">
        <w:rPr>
          <w:b w:val="0"/>
          <w:bCs/>
          <w:szCs w:val="24"/>
          <w:lang w:val="kk-KZ"/>
        </w:rPr>
        <w:t>ок</w:t>
      </w:r>
      <w:r w:rsidR="009337A5" w:rsidRPr="00727F82">
        <w:rPr>
          <w:b w:val="0"/>
          <w:bCs/>
          <w:szCs w:val="24"/>
        </w:rPr>
        <w:t>, полных</w:t>
      </w:r>
      <w:r w:rsidRPr="00727F82">
        <w:rPr>
          <w:b w:val="0"/>
          <w:bCs/>
          <w:szCs w:val="24"/>
        </w:rPr>
        <w:t xml:space="preserve"> любви. Иногда мы не подозреваем о болезни или даже о смерти соседа, живущего рядом с нами.</w:t>
      </w:r>
    </w:p>
    <w:p w:rsidR="00490588" w:rsidRPr="00727F82" w:rsidRDefault="00BC2EBC" w:rsidP="004E7D72">
      <w:pPr>
        <w:spacing w:after="120"/>
        <w:ind w:firstLine="567"/>
        <w:jc w:val="both"/>
        <w:rPr>
          <w:b w:val="0"/>
          <w:szCs w:val="24"/>
          <w:u w:color="000000"/>
          <w:shd w:val="clear" w:color="auto" w:fill="FFFFFF"/>
        </w:rPr>
      </w:pPr>
      <w:r w:rsidRPr="00727F82">
        <w:rPr>
          <w:b w:val="0"/>
          <w:bCs/>
          <w:szCs w:val="24"/>
        </w:rPr>
        <w:t>Цифровой мир дал нам много возможностей. Однако мы потеряли себя в соблазнах виртуального мира. В цифровой среде мы не смогли сохранить добрую мораль и нравственность так же</w:t>
      </w:r>
      <w:r w:rsidR="00EC7A47" w:rsidRPr="00727F82">
        <w:rPr>
          <w:b w:val="0"/>
          <w:bCs/>
          <w:szCs w:val="24"/>
        </w:rPr>
        <w:t>,</w:t>
      </w:r>
      <w:r w:rsidRPr="00727F82">
        <w:rPr>
          <w:b w:val="0"/>
          <w:bCs/>
          <w:szCs w:val="24"/>
        </w:rPr>
        <w:t xml:space="preserve"> как мы не смогли соблюсти право и закон. Мы стали пленниками и заложниками</w:t>
      </w:r>
      <w:bookmarkStart w:id="1" w:name="_GoBack"/>
      <w:bookmarkEnd w:id="1"/>
      <w:r w:rsidRPr="00727F82">
        <w:rPr>
          <w:b w:val="0"/>
          <w:bCs/>
          <w:szCs w:val="24"/>
        </w:rPr>
        <w:t xml:space="preserve"> компьютеров, планшетов и смартфонов. Когда мы потеряли связь с реальной жизнью, нам стало одиноко в толпе. Общаясь онлайн с людьми на другом конце света, мы забыли про общение с нашими семьями, детьми и соседями, с которыми мы живем в одном доме и в одной среде.</w:t>
      </w:r>
    </w:p>
    <w:p w:rsidR="00AE41A7" w:rsidRPr="00727F82" w:rsidRDefault="00BC2EBC" w:rsidP="004E7D72">
      <w:pPr>
        <w:ind w:firstLine="567"/>
        <w:jc w:val="both"/>
        <w:rPr>
          <w:bCs/>
          <w:szCs w:val="24"/>
        </w:rPr>
      </w:pPr>
      <w:r w:rsidRPr="00727F82">
        <w:rPr>
          <w:szCs w:val="24"/>
        </w:rPr>
        <w:t>Добродетельные мумины</w:t>
      </w:r>
      <w:r w:rsidR="00AE41A7" w:rsidRPr="00727F82">
        <w:rPr>
          <w:bCs/>
          <w:szCs w:val="24"/>
        </w:rPr>
        <w:t>!</w:t>
      </w:r>
    </w:p>
    <w:p w:rsidR="00AE41A7" w:rsidRPr="00727F82" w:rsidRDefault="00BC2EBC" w:rsidP="004E7D72">
      <w:pPr>
        <w:spacing w:after="120"/>
        <w:ind w:firstLine="567"/>
        <w:jc w:val="both"/>
        <w:rPr>
          <w:szCs w:val="24"/>
        </w:rPr>
      </w:pPr>
      <w:r w:rsidRPr="00727F82">
        <w:rPr>
          <w:b w:val="0"/>
          <w:bCs/>
          <w:szCs w:val="24"/>
        </w:rPr>
        <w:t>Всевышний Аллах,  в своем обращении в Пророку в С</w:t>
      </w:r>
      <w:r w:rsidR="00B70390" w:rsidRPr="00727F82">
        <w:rPr>
          <w:b w:val="0"/>
          <w:bCs/>
          <w:szCs w:val="24"/>
        </w:rPr>
        <w:t>вященном Коране, наказал ему</w:t>
      </w:r>
      <w:r w:rsidR="001D18EE" w:rsidRPr="00727F82">
        <w:rPr>
          <w:b w:val="0"/>
          <w:bCs/>
          <w:szCs w:val="24"/>
        </w:rPr>
        <w:t>:</w:t>
      </w:r>
      <w:r w:rsidR="001D18EE" w:rsidRPr="00727F82">
        <w:rPr>
          <w:szCs w:val="24"/>
        </w:rPr>
        <w:t xml:space="preserve"> </w:t>
      </w:r>
      <w:r w:rsidR="009337A5" w:rsidRPr="00727F82">
        <w:rPr>
          <w:szCs w:val="24"/>
          <w:lang w:val="kk-KZ"/>
        </w:rPr>
        <w:t>«</w:t>
      </w:r>
      <w:r w:rsidRPr="00727F82">
        <w:rPr>
          <w:szCs w:val="24"/>
        </w:rPr>
        <w:t xml:space="preserve">По милости Аллаха ты был мягок по отношению к ним. А ведь если бы ты был грубым и жестокосердным, то они непременно покинули бы тебя </w:t>
      </w:r>
      <w:r w:rsidR="007C3E75" w:rsidRPr="00727F82">
        <w:rPr>
          <w:szCs w:val="24"/>
        </w:rPr>
        <w:t>…</w:t>
      </w:r>
      <w:r w:rsidR="009337A5" w:rsidRPr="00727F82">
        <w:rPr>
          <w:szCs w:val="24"/>
        </w:rPr>
        <w:t>»</w:t>
      </w:r>
      <w:r w:rsidR="00AE41A7" w:rsidRPr="00727F82">
        <w:rPr>
          <w:rStyle w:val="SonnotBavurusu"/>
          <w:szCs w:val="24"/>
        </w:rPr>
        <w:endnoteReference w:id="2"/>
      </w:r>
      <w:r w:rsidR="001D18EE" w:rsidRPr="00727F82">
        <w:rPr>
          <w:szCs w:val="24"/>
        </w:rPr>
        <w:t xml:space="preserve"> </w:t>
      </w:r>
    </w:p>
    <w:p w:rsidR="00EC7A47" w:rsidRPr="00727F82" w:rsidRDefault="00EC7A47" w:rsidP="004E7D72">
      <w:pPr>
        <w:spacing w:after="120"/>
        <w:ind w:firstLine="567"/>
        <w:jc w:val="both"/>
        <w:rPr>
          <w:b w:val="0"/>
          <w:bCs/>
          <w:szCs w:val="24"/>
        </w:rPr>
      </w:pPr>
      <w:r w:rsidRPr="00727F82">
        <w:rPr>
          <w:b w:val="0"/>
          <w:bCs/>
          <w:szCs w:val="24"/>
        </w:rPr>
        <w:t xml:space="preserve">Итак, давайте брать </w:t>
      </w:r>
      <w:r w:rsidR="009337A5" w:rsidRPr="00727F82">
        <w:rPr>
          <w:b w:val="0"/>
          <w:bCs/>
          <w:szCs w:val="24"/>
          <w:lang w:val="kk-KZ"/>
        </w:rPr>
        <w:t>в</w:t>
      </w:r>
      <w:r w:rsidRPr="00727F82">
        <w:rPr>
          <w:b w:val="0"/>
          <w:bCs/>
          <w:szCs w:val="24"/>
        </w:rPr>
        <w:t xml:space="preserve"> пример нравственность и мораль нашего Пророка, чьей уммой мы имеем честь быть. Давайте примем за правило придерживаться таких понятий как сострадание и милосердие, самопожертвование и умение довольств</w:t>
      </w:r>
      <w:r w:rsidR="00B70390" w:rsidRPr="00727F82">
        <w:rPr>
          <w:b w:val="0"/>
          <w:bCs/>
          <w:szCs w:val="24"/>
        </w:rPr>
        <w:t>о</w:t>
      </w:r>
      <w:r w:rsidRPr="00727F82">
        <w:rPr>
          <w:b w:val="0"/>
          <w:bCs/>
          <w:szCs w:val="24"/>
        </w:rPr>
        <w:t>ваться малым, ласковые слова и доброжелательность. Давайте установим хорошие отношения с нашими родственниками, соседями и всеми людьми, начиная со своей семьи. Давайте искать мир и счастье не в индивидуализме и эгоизме, а в благословении нашего Господа и в молитвах наших братьев и сестер.</w:t>
      </w:r>
    </w:p>
    <w:p w:rsidR="004F6190" w:rsidRPr="00727F82" w:rsidRDefault="00EC7A47" w:rsidP="004E7D72">
      <w:pPr>
        <w:ind w:firstLine="567"/>
        <w:jc w:val="both"/>
        <w:rPr>
          <w:b w:val="0"/>
          <w:bCs/>
          <w:szCs w:val="24"/>
        </w:rPr>
      </w:pPr>
      <w:r w:rsidRPr="00727F82">
        <w:rPr>
          <w:b w:val="0"/>
          <w:bCs/>
          <w:szCs w:val="24"/>
        </w:rPr>
        <w:t>Я хочу закончить свою проповедь следующим хадисом, в котором Посланник Аллаха (мир ему и благословение) описывает дух</w:t>
      </w:r>
      <w:r w:rsidR="009337A5" w:rsidRPr="00727F82">
        <w:rPr>
          <w:b w:val="0"/>
          <w:bCs/>
          <w:szCs w:val="24"/>
        </w:rPr>
        <w:t>овный портрет верующего</w:t>
      </w:r>
      <w:r w:rsidRPr="00727F82">
        <w:rPr>
          <w:b w:val="0"/>
          <w:bCs/>
          <w:szCs w:val="24"/>
        </w:rPr>
        <w:t>:</w:t>
      </w:r>
      <w:r w:rsidR="004F6190" w:rsidRPr="00727F82">
        <w:rPr>
          <w:rFonts w:eastAsia="Calibri"/>
          <w:b w:val="0"/>
          <w:bCs/>
          <w:szCs w:val="24"/>
        </w:rPr>
        <w:t xml:space="preserve"> </w:t>
      </w:r>
      <w:r w:rsidR="009337A5" w:rsidRPr="00727F82">
        <w:rPr>
          <w:rFonts w:eastAsia="Calibri"/>
          <w:b w:val="0"/>
          <w:bCs/>
          <w:szCs w:val="24"/>
          <w:lang w:val="kk-KZ"/>
        </w:rPr>
        <w:t>«</w:t>
      </w:r>
      <w:r w:rsidR="009337A5" w:rsidRPr="00727F82">
        <w:rPr>
          <w:rFonts w:eastAsia="Calibri"/>
          <w:szCs w:val="24"/>
        </w:rPr>
        <w:t>Мумин дружелюбен и близок</w:t>
      </w:r>
      <w:r w:rsidRPr="00727F82">
        <w:rPr>
          <w:rFonts w:eastAsia="Calibri"/>
          <w:szCs w:val="24"/>
        </w:rPr>
        <w:t xml:space="preserve"> к сердцу</w:t>
      </w:r>
      <w:r w:rsidR="004F6190" w:rsidRPr="00727F82">
        <w:rPr>
          <w:rFonts w:eastAsia="Calibri"/>
          <w:szCs w:val="24"/>
        </w:rPr>
        <w:t xml:space="preserve">. </w:t>
      </w:r>
      <w:r w:rsidRPr="00727F82">
        <w:rPr>
          <w:rFonts w:eastAsia="Calibri"/>
          <w:szCs w:val="24"/>
        </w:rPr>
        <w:t>Нет добра в человеке, который не устанавливает близости с людьми и с кем невозможно построить близкие отношения</w:t>
      </w:r>
      <w:r w:rsidR="009337A5" w:rsidRPr="00727F82">
        <w:rPr>
          <w:rFonts w:eastAsia="Calibri"/>
          <w:szCs w:val="24"/>
          <w:lang w:val="kk-KZ"/>
        </w:rPr>
        <w:t>»</w:t>
      </w:r>
      <w:r w:rsidR="004F6190" w:rsidRPr="00727F82">
        <w:rPr>
          <w:rStyle w:val="SonnotBavurusu"/>
          <w:rFonts w:eastAsia="Calibri"/>
          <w:szCs w:val="24"/>
        </w:rPr>
        <w:endnoteReference w:id="3"/>
      </w:r>
      <w:bookmarkEnd w:id="0"/>
      <w:r w:rsidR="009337A5" w:rsidRPr="00727F82">
        <w:rPr>
          <w:rFonts w:eastAsia="Calibri"/>
          <w:szCs w:val="24"/>
          <w:lang w:val="kk-KZ"/>
        </w:rPr>
        <w:t>.</w:t>
      </w:r>
    </w:p>
    <w:sectPr w:rsidR="004F6190" w:rsidRPr="00727F82" w:rsidSect="001924A4">
      <w:endnotePr>
        <w:numFmt w:val="decimal"/>
      </w:endnotePr>
      <w:pgSz w:w="11906" w:h="16838"/>
      <w:pgMar w:top="680" w:right="680" w:bottom="680" w:left="680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11" w:rsidRDefault="006C1011">
      <w:r>
        <w:separator/>
      </w:r>
    </w:p>
  </w:endnote>
  <w:endnote w:type="continuationSeparator" w:id="0">
    <w:p w:rsidR="006C1011" w:rsidRDefault="006C1011">
      <w:r>
        <w:continuationSeparator/>
      </w:r>
    </w:p>
  </w:endnote>
  <w:endnote w:id="1">
    <w:p w:rsidR="00907964" w:rsidRPr="001924A4" w:rsidRDefault="00907964" w:rsidP="00164130">
      <w:pPr>
        <w:pStyle w:val="SonnotMetni"/>
        <w:rPr>
          <w:rFonts w:asciiTheme="majorBidi" w:hAnsiTheme="majorBidi" w:cstheme="majorBidi"/>
          <w:b w:val="0"/>
        </w:rPr>
      </w:pPr>
      <w:r w:rsidRPr="001924A4">
        <w:rPr>
          <w:rStyle w:val="SonnotBavurusu"/>
          <w:rFonts w:asciiTheme="majorBidi" w:hAnsiTheme="majorBidi" w:cstheme="majorBidi"/>
          <w:b w:val="0"/>
          <w:bCs/>
        </w:rPr>
        <w:endnoteRef/>
      </w:r>
      <w:r w:rsidRPr="001924A4">
        <w:rPr>
          <w:rFonts w:asciiTheme="majorBidi" w:hAnsiTheme="majorBidi" w:cstheme="majorBidi"/>
          <w:b w:val="0"/>
        </w:rPr>
        <w:t xml:space="preserve"> </w:t>
      </w:r>
      <w:r w:rsidR="00B805F6" w:rsidRPr="001924A4">
        <w:rPr>
          <w:rFonts w:asciiTheme="majorBidi" w:hAnsiTheme="majorBidi" w:cstheme="majorBidi"/>
          <w:b w:val="0"/>
        </w:rPr>
        <w:t>Тирмизи</w:t>
      </w:r>
      <w:r w:rsidRPr="001924A4">
        <w:rPr>
          <w:rFonts w:asciiTheme="majorBidi" w:hAnsiTheme="majorBidi" w:cstheme="majorBidi"/>
          <w:b w:val="0"/>
          <w:bCs/>
        </w:rPr>
        <w:t xml:space="preserve">, </w:t>
      </w:r>
      <w:r w:rsidR="00B805F6" w:rsidRPr="001924A4">
        <w:rPr>
          <w:rFonts w:asciiTheme="majorBidi" w:hAnsiTheme="majorBidi" w:cstheme="majorBidi"/>
          <w:b w:val="0"/>
          <w:bCs/>
        </w:rPr>
        <w:t>Федаил</w:t>
      </w:r>
      <w:r w:rsidR="009337A5" w:rsidRPr="001924A4">
        <w:rPr>
          <w:rFonts w:asciiTheme="majorBidi" w:hAnsiTheme="majorBidi" w:cstheme="majorBidi"/>
          <w:b w:val="0"/>
          <w:bCs/>
          <w:lang w:val="kk-KZ"/>
        </w:rPr>
        <w:t xml:space="preserve"> аль-</w:t>
      </w:r>
      <w:r w:rsidR="00B805F6" w:rsidRPr="001924A4">
        <w:rPr>
          <w:rFonts w:asciiTheme="majorBidi" w:hAnsiTheme="majorBidi" w:cstheme="majorBidi"/>
          <w:b w:val="0"/>
          <w:bCs/>
        </w:rPr>
        <w:t>Джихад</w:t>
      </w:r>
      <w:r w:rsidRPr="001924A4">
        <w:rPr>
          <w:rFonts w:asciiTheme="majorBidi" w:hAnsiTheme="majorBidi" w:cstheme="majorBidi"/>
          <w:b w:val="0"/>
          <w:bCs/>
        </w:rPr>
        <w:t xml:space="preserve">, </w:t>
      </w:r>
      <w:r w:rsidR="00164130" w:rsidRPr="001924A4">
        <w:rPr>
          <w:rFonts w:asciiTheme="majorBidi" w:hAnsiTheme="majorBidi" w:cstheme="majorBidi"/>
          <w:b w:val="0"/>
          <w:bCs/>
        </w:rPr>
        <w:t>17</w:t>
      </w:r>
      <w:r w:rsidRPr="001924A4">
        <w:rPr>
          <w:rFonts w:asciiTheme="majorBidi" w:hAnsiTheme="majorBidi" w:cstheme="majorBidi"/>
          <w:b w:val="0"/>
          <w:bCs/>
        </w:rPr>
        <w:t>.</w:t>
      </w:r>
    </w:p>
  </w:endnote>
  <w:endnote w:id="2">
    <w:p w:rsidR="00AE41A7" w:rsidRPr="001924A4" w:rsidRDefault="00AE41A7" w:rsidP="00AE1DA2">
      <w:pPr>
        <w:pStyle w:val="SonnotMetni"/>
        <w:rPr>
          <w:rFonts w:asciiTheme="majorBidi" w:hAnsiTheme="majorBidi" w:cstheme="majorBidi"/>
          <w:b w:val="0"/>
        </w:rPr>
      </w:pPr>
      <w:r w:rsidRPr="001924A4">
        <w:rPr>
          <w:rStyle w:val="SonnotBavurusu"/>
          <w:rFonts w:asciiTheme="majorBidi" w:hAnsiTheme="majorBidi" w:cstheme="majorBidi"/>
          <w:b w:val="0"/>
          <w:bCs/>
        </w:rPr>
        <w:endnoteRef/>
      </w:r>
      <w:r w:rsidRPr="001924A4">
        <w:rPr>
          <w:rFonts w:asciiTheme="majorBidi" w:hAnsiTheme="majorBidi" w:cstheme="majorBidi"/>
          <w:b w:val="0"/>
        </w:rPr>
        <w:t xml:space="preserve"> </w:t>
      </w:r>
      <w:r w:rsidR="00BC2EBC" w:rsidRPr="001924A4">
        <w:rPr>
          <w:rFonts w:asciiTheme="majorBidi" w:hAnsiTheme="majorBidi" w:cstheme="majorBidi"/>
          <w:b w:val="0"/>
        </w:rPr>
        <w:t>Ал</w:t>
      </w:r>
      <w:r w:rsidR="009337A5" w:rsidRPr="001924A4">
        <w:rPr>
          <w:rFonts w:asciiTheme="majorBidi" w:hAnsiTheme="majorBidi" w:cstheme="majorBidi"/>
          <w:b w:val="0"/>
          <w:lang w:val="kk-KZ"/>
        </w:rPr>
        <w:t xml:space="preserve">и </w:t>
      </w:r>
      <w:r w:rsidR="00BC2EBC" w:rsidRPr="001924A4">
        <w:rPr>
          <w:rFonts w:asciiTheme="majorBidi" w:hAnsiTheme="majorBidi" w:cstheme="majorBidi"/>
          <w:b w:val="0"/>
        </w:rPr>
        <w:t>Имран</w:t>
      </w:r>
      <w:r w:rsidR="00AE1DA2" w:rsidRPr="001924A4">
        <w:rPr>
          <w:rFonts w:asciiTheme="majorBidi" w:hAnsiTheme="majorBidi" w:cstheme="majorBidi"/>
          <w:b w:val="0"/>
          <w:bCs/>
        </w:rPr>
        <w:t>, 3/159.</w:t>
      </w:r>
    </w:p>
  </w:endnote>
  <w:endnote w:id="3">
    <w:p w:rsidR="0084705A" w:rsidRPr="001924A4" w:rsidRDefault="004F6190" w:rsidP="001924A4">
      <w:pPr>
        <w:pStyle w:val="SonnotMetni"/>
        <w:spacing w:after="120"/>
        <w:rPr>
          <w:rFonts w:asciiTheme="majorBidi" w:hAnsiTheme="majorBidi" w:cstheme="majorBidi"/>
          <w:b w:val="0"/>
          <w:bCs/>
        </w:rPr>
      </w:pPr>
      <w:r w:rsidRPr="001924A4">
        <w:rPr>
          <w:rStyle w:val="SonnotBavurusu"/>
          <w:rFonts w:asciiTheme="majorBidi" w:hAnsiTheme="majorBidi" w:cstheme="majorBidi"/>
          <w:b w:val="0"/>
          <w:bCs/>
        </w:rPr>
        <w:endnoteRef/>
      </w:r>
      <w:r w:rsidRPr="001924A4">
        <w:rPr>
          <w:rFonts w:asciiTheme="majorBidi" w:hAnsiTheme="majorBidi" w:cstheme="majorBidi"/>
          <w:b w:val="0"/>
        </w:rPr>
        <w:t xml:space="preserve"> </w:t>
      </w:r>
      <w:r w:rsidR="00BC2EBC" w:rsidRPr="001924A4">
        <w:rPr>
          <w:rFonts w:asciiTheme="majorBidi" w:hAnsiTheme="majorBidi" w:cstheme="majorBidi"/>
          <w:b w:val="0"/>
        </w:rPr>
        <w:t>Ибн</w:t>
      </w:r>
      <w:r w:rsidR="009337A5" w:rsidRPr="001924A4">
        <w:rPr>
          <w:rFonts w:asciiTheme="majorBidi" w:hAnsiTheme="majorBidi" w:cstheme="majorBidi"/>
          <w:b w:val="0"/>
          <w:lang w:val="kk-KZ"/>
        </w:rPr>
        <w:t xml:space="preserve"> </w:t>
      </w:r>
      <w:r w:rsidR="00BC2EBC" w:rsidRPr="001924A4">
        <w:rPr>
          <w:rFonts w:asciiTheme="majorBidi" w:hAnsiTheme="majorBidi" w:cstheme="majorBidi"/>
          <w:b w:val="0"/>
        </w:rPr>
        <w:t>Ханбаль</w:t>
      </w:r>
      <w:r w:rsidRPr="001924A4">
        <w:rPr>
          <w:rFonts w:asciiTheme="majorBidi" w:hAnsiTheme="majorBidi" w:cstheme="majorBidi"/>
          <w:b w:val="0"/>
          <w:bCs/>
        </w:rPr>
        <w:t>, II, 400.</w:t>
      </w:r>
    </w:p>
    <w:p w:rsidR="0084705A" w:rsidRDefault="00EC7A47" w:rsidP="001A4C5A">
      <w:pPr>
        <w:pStyle w:val="SonnotMetni"/>
        <w:jc w:val="right"/>
      </w:pPr>
      <w:r w:rsidRPr="00EC7A47">
        <w:rPr>
          <w:i/>
          <w:sz w:val="24"/>
          <w:szCs w:val="24"/>
        </w:rPr>
        <w:t>Главный отдел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11" w:rsidRDefault="006C1011">
      <w:r>
        <w:separator/>
      </w:r>
    </w:p>
  </w:footnote>
  <w:footnote w:type="continuationSeparator" w:id="0">
    <w:p w:rsidR="006C1011" w:rsidRDefault="006C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CB70A8"/>
    <w:rsid w:val="000221CA"/>
    <w:rsid w:val="00040E58"/>
    <w:rsid w:val="000451D0"/>
    <w:rsid w:val="000462F2"/>
    <w:rsid w:val="000466D2"/>
    <w:rsid w:val="00046E41"/>
    <w:rsid w:val="00047376"/>
    <w:rsid w:val="00051600"/>
    <w:rsid w:val="000550AE"/>
    <w:rsid w:val="00077361"/>
    <w:rsid w:val="000860A2"/>
    <w:rsid w:val="00086907"/>
    <w:rsid w:val="00087151"/>
    <w:rsid w:val="0009096B"/>
    <w:rsid w:val="00092A4E"/>
    <w:rsid w:val="0009326A"/>
    <w:rsid w:val="000A07C6"/>
    <w:rsid w:val="000A0CF4"/>
    <w:rsid w:val="000A63E5"/>
    <w:rsid w:val="000B15A3"/>
    <w:rsid w:val="000B1BE8"/>
    <w:rsid w:val="000B2A8B"/>
    <w:rsid w:val="000B7BE3"/>
    <w:rsid w:val="000C6770"/>
    <w:rsid w:val="000C6E1E"/>
    <w:rsid w:val="000D443C"/>
    <w:rsid w:val="000E1D70"/>
    <w:rsid w:val="000E5B19"/>
    <w:rsid w:val="000E772D"/>
    <w:rsid w:val="000F3552"/>
    <w:rsid w:val="0010138D"/>
    <w:rsid w:val="001122F1"/>
    <w:rsid w:val="00121945"/>
    <w:rsid w:val="00131DA5"/>
    <w:rsid w:val="00134D26"/>
    <w:rsid w:val="00137FD1"/>
    <w:rsid w:val="00145767"/>
    <w:rsid w:val="00151B05"/>
    <w:rsid w:val="00152A81"/>
    <w:rsid w:val="001545C4"/>
    <w:rsid w:val="00164130"/>
    <w:rsid w:val="0016438A"/>
    <w:rsid w:val="00170B77"/>
    <w:rsid w:val="00171664"/>
    <w:rsid w:val="0018175C"/>
    <w:rsid w:val="001924A4"/>
    <w:rsid w:val="0019576B"/>
    <w:rsid w:val="001A2F08"/>
    <w:rsid w:val="001A4C5A"/>
    <w:rsid w:val="001B2CC8"/>
    <w:rsid w:val="001B6C3C"/>
    <w:rsid w:val="001C4B9C"/>
    <w:rsid w:val="001D18EE"/>
    <w:rsid w:val="001D2CEF"/>
    <w:rsid w:val="001D6068"/>
    <w:rsid w:val="001E2F3B"/>
    <w:rsid w:val="001E62D8"/>
    <w:rsid w:val="001F6EEE"/>
    <w:rsid w:val="00202C1E"/>
    <w:rsid w:val="00210788"/>
    <w:rsid w:val="00217106"/>
    <w:rsid w:val="00223711"/>
    <w:rsid w:val="0022546D"/>
    <w:rsid w:val="00242BC0"/>
    <w:rsid w:val="0024479E"/>
    <w:rsid w:val="00250BF6"/>
    <w:rsid w:val="00250E1F"/>
    <w:rsid w:val="00262525"/>
    <w:rsid w:val="00267C43"/>
    <w:rsid w:val="00276C77"/>
    <w:rsid w:val="0027772B"/>
    <w:rsid w:val="00294EA7"/>
    <w:rsid w:val="002A5179"/>
    <w:rsid w:val="002C2F71"/>
    <w:rsid w:val="002D609F"/>
    <w:rsid w:val="002E0D18"/>
    <w:rsid w:val="002E334E"/>
    <w:rsid w:val="002E7945"/>
    <w:rsid w:val="00303432"/>
    <w:rsid w:val="00305528"/>
    <w:rsid w:val="003055AA"/>
    <w:rsid w:val="00306939"/>
    <w:rsid w:val="00322E44"/>
    <w:rsid w:val="003236A0"/>
    <w:rsid w:val="00330E9C"/>
    <w:rsid w:val="0033245F"/>
    <w:rsid w:val="003327DF"/>
    <w:rsid w:val="00335A33"/>
    <w:rsid w:val="003461DE"/>
    <w:rsid w:val="00346AF7"/>
    <w:rsid w:val="0035462E"/>
    <w:rsid w:val="00357EA5"/>
    <w:rsid w:val="003636B5"/>
    <w:rsid w:val="00373C11"/>
    <w:rsid w:val="00374B73"/>
    <w:rsid w:val="00377085"/>
    <w:rsid w:val="003770E7"/>
    <w:rsid w:val="00380EF9"/>
    <w:rsid w:val="00390497"/>
    <w:rsid w:val="003913EF"/>
    <w:rsid w:val="00393608"/>
    <w:rsid w:val="003A16AE"/>
    <w:rsid w:val="003A215E"/>
    <w:rsid w:val="003A4148"/>
    <w:rsid w:val="003D366A"/>
    <w:rsid w:val="003E3EE5"/>
    <w:rsid w:val="003F7A60"/>
    <w:rsid w:val="00420F6C"/>
    <w:rsid w:val="00422AF5"/>
    <w:rsid w:val="0042575F"/>
    <w:rsid w:val="00426F78"/>
    <w:rsid w:val="0042794F"/>
    <w:rsid w:val="0045361D"/>
    <w:rsid w:val="004608CB"/>
    <w:rsid w:val="00474E80"/>
    <w:rsid w:val="00475C79"/>
    <w:rsid w:val="00475E4C"/>
    <w:rsid w:val="00490588"/>
    <w:rsid w:val="00490781"/>
    <w:rsid w:val="00492977"/>
    <w:rsid w:val="004953EC"/>
    <w:rsid w:val="004A71F4"/>
    <w:rsid w:val="004B562F"/>
    <w:rsid w:val="004C0A41"/>
    <w:rsid w:val="004D3CA1"/>
    <w:rsid w:val="004E7D72"/>
    <w:rsid w:val="004F281C"/>
    <w:rsid w:val="004F2915"/>
    <w:rsid w:val="004F6190"/>
    <w:rsid w:val="005152F8"/>
    <w:rsid w:val="00515B5C"/>
    <w:rsid w:val="00515C12"/>
    <w:rsid w:val="005203D3"/>
    <w:rsid w:val="00526346"/>
    <w:rsid w:val="00531826"/>
    <w:rsid w:val="005327AD"/>
    <w:rsid w:val="00536F63"/>
    <w:rsid w:val="005528D0"/>
    <w:rsid w:val="005539F5"/>
    <w:rsid w:val="0055492C"/>
    <w:rsid w:val="00556B9C"/>
    <w:rsid w:val="00565EB5"/>
    <w:rsid w:val="00573102"/>
    <w:rsid w:val="0057680B"/>
    <w:rsid w:val="00576E66"/>
    <w:rsid w:val="0058704E"/>
    <w:rsid w:val="00591D0D"/>
    <w:rsid w:val="00595D2C"/>
    <w:rsid w:val="0059660C"/>
    <w:rsid w:val="005976E2"/>
    <w:rsid w:val="005A32FC"/>
    <w:rsid w:val="005B094E"/>
    <w:rsid w:val="005B5C3C"/>
    <w:rsid w:val="005C36EA"/>
    <w:rsid w:val="005E3F88"/>
    <w:rsid w:val="005E5AA8"/>
    <w:rsid w:val="005F6749"/>
    <w:rsid w:val="00601A6D"/>
    <w:rsid w:val="00615BDD"/>
    <w:rsid w:val="00627993"/>
    <w:rsid w:val="00634D88"/>
    <w:rsid w:val="006418B9"/>
    <w:rsid w:val="00655895"/>
    <w:rsid w:val="006558A3"/>
    <w:rsid w:val="00656DD7"/>
    <w:rsid w:val="00667FA9"/>
    <w:rsid w:val="00691A86"/>
    <w:rsid w:val="006A3529"/>
    <w:rsid w:val="006B00D0"/>
    <w:rsid w:val="006B2EDA"/>
    <w:rsid w:val="006C1011"/>
    <w:rsid w:val="006E0C96"/>
    <w:rsid w:val="006E5117"/>
    <w:rsid w:val="006E715A"/>
    <w:rsid w:val="006E71ED"/>
    <w:rsid w:val="006F5D20"/>
    <w:rsid w:val="00701649"/>
    <w:rsid w:val="00705B55"/>
    <w:rsid w:val="00705D9D"/>
    <w:rsid w:val="00711FDE"/>
    <w:rsid w:val="00716F8C"/>
    <w:rsid w:val="0072294F"/>
    <w:rsid w:val="0072608A"/>
    <w:rsid w:val="007263DC"/>
    <w:rsid w:val="00727F82"/>
    <w:rsid w:val="00741A67"/>
    <w:rsid w:val="00757C5D"/>
    <w:rsid w:val="00762A21"/>
    <w:rsid w:val="00771E1E"/>
    <w:rsid w:val="007741C6"/>
    <w:rsid w:val="0077762D"/>
    <w:rsid w:val="00783933"/>
    <w:rsid w:val="00790CCD"/>
    <w:rsid w:val="007A58C8"/>
    <w:rsid w:val="007B72F3"/>
    <w:rsid w:val="007C3BA8"/>
    <w:rsid w:val="007C3E75"/>
    <w:rsid w:val="007C5306"/>
    <w:rsid w:val="007D4C53"/>
    <w:rsid w:val="007D6C89"/>
    <w:rsid w:val="007F1575"/>
    <w:rsid w:val="007F6E3A"/>
    <w:rsid w:val="00801D20"/>
    <w:rsid w:val="008131EF"/>
    <w:rsid w:val="008155D6"/>
    <w:rsid w:val="00817681"/>
    <w:rsid w:val="00825A0B"/>
    <w:rsid w:val="008271CF"/>
    <w:rsid w:val="00830247"/>
    <w:rsid w:val="00831436"/>
    <w:rsid w:val="0084705A"/>
    <w:rsid w:val="00860EF2"/>
    <w:rsid w:val="00875700"/>
    <w:rsid w:val="00876174"/>
    <w:rsid w:val="00885EB2"/>
    <w:rsid w:val="008959ED"/>
    <w:rsid w:val="008A7F18"/>
    <w:rsid w:val="008B5EB7"/>
    <w:rsid w:val="008B6089"/>
    <w:rsid w:val="008C0694"/>
    <w:rsid w:val="008C471F"/>
    <w:rsid w:val="008C593F"/>
    <w:rsid w:val="008D0D7D"/>
    <w:rsid w:val="008D301B"/>
    <w:rsid w:val="0090360C"/>
    <w:rsid w:val="00907964"/>
    <w:rsid w:val="00910F31"/>
    <w:rsid w:val="009117DD"/>
    <w:rsid w:val="00924859"/>
    <w:rsid w:val="00924FFE"/>
    <w:rsid w:val="00927F3B"/>
    <w:rsid w:val="009335F2"/>
    <w:rsid w:val="009337A5"/>
    <w:rsid w:val="009436EF"/>
    <w:rsid w:val="00955CD6"/>
    <w:rsid w:val="00957408"/>
    <w:rsid w:val="009575D8"/>
    <w:rsid w:val="00965064"/>
    <w:rsid w:val="0096579F"/>
    <w:rsid w:val="009810B2"/>
    <w:rsid w:val="009921FE"/>
    <w:rsid w:val="0099552F"/>
    <w:rsid w:val="00995B33"/>
    <w:rsid w:val="009A1926"/>
    <w:rsid w:val="009B102E"/>
    <w:rsid w:val="009B5709"/>
    <w:rsid w:val="009B6CEA"/>
    <w:rsid w:val="009C5F8C"/>
    <w:rsid w:val="009D58B1"/>
    <w:rsid w:val="009D7FB8"/>
    <w:rsid w:val="009F03C1"/>
    <w:rsid w:val="00A0194B"/>
    <w:rsid w:val="00A233FF"/>
    <w:rsid w:val="00A27E72"/>
    <w:rsid w:val="00A4670D"/>
    <w:rsid w:val="00A4783E"/>
    <w:rsid w:val="00A53338"/>
    <w:rsid w:val="00A562BA"/>
    <w:rsid w:val="00A619E4"/>
    <w:rsid w:val="00A624F3"/>
    <w:rsid w:val="00A62DCA"/>
    <w:rsid w:val="00A6429D"/>
    <w:rsid w:val="00A730E4"/>
    <w:rsid w:val="00A759F0"/>
    <w:rsid w:val="00A76271"/>
    <w:rsid w:val="00A90ED4"/>
    <w:rsid w:val="00A95B76"/>
    <w:rsid w:val="00AA4ECD"/>
    <w:rsid w:val="00AC4877"/>
    <w:rsid w:val="00AD0EAF"/>
    <w:rsid w:val="00AD2298"/>
    <w:rsid w:val="00AD5DFB"/>
    <w:rsid w:val="00AE1798"/>
    <w:rsid w:val="00AE1DA2"/>
    <w:rsid w:val="00AE3BA1"/>
    <w:rsid w:val="00AE41A7"/>
    <w:rsid w:val="00AF26EA"/>
    <w:rsid w:val="00AF2A54"/>
    <w:rsid w:val="00AF4CD7"/>
    <w:rsid w:val="00AF64B8"/>
    <w:rsid w:val="00B00BB8"/>
    <w:rsid w:val="00B00BC7"/>
    <w:rsid w:val="00B00DC6"/>
    <w:rsid w:val="00B02B7B"/>
    <w:rsid w:val="00B07B0A"/>
    <w:rsid w:val="00B1116F"/>
    <w:rsid w:val="00B2249A"/>
    <w:rsid w:val="00B25AED"/>
    <w:rsid w:val="00B2759C"/>
    <w:rsid w:val="00B40C66"/>
    <w:rsid w:val="00B4126D"/>
    <w:rsid w:val="00B60CDB"/>
    <w:rsid w:val="00B70390"/>
    <w:rsid w:val="00B76459"/>
    <w:rsid w:val="00B77815"/>
    <w:rsid w:val="00B805F6"/>
    <w:rsid w:val="00B82AE6"/>
    <w:rsid w:val="00BC2EBC"/>
    <w:rsid w:val="00BC56AB"/>
    <w:rsid w:val="00BC6BBB"/>
    <w:rsid w:val="00BD3FF2"/>
    <w:rsid w:val="00BD77B4"/>
    <w:rsid w:val="00BF20B5"/>
    <w:rsid w:val="00C0598B"/>
    <w:rsid w:val="00C0788E"/>
    <w:rsid w:val="00C1093B"/>
    <w:rsid w:val="00C145D8"/>
    <w:rsid w:val="00C1764A"/>
    <w:rsid w:val="00C20EC9"/>
    <w:rsid w:val="00C2594C"/>
    <w:rsid w:val="00C268BE"/>
    <w:rsid w:val="00C3794A"/>
    <w:rsid w:val="00C44B6F"/>
    <w:rsid w:val="00C54F69"/>
    <w:rsid w:val="00C567C1"/>
    <w:rsid w:val="00C71376"/>
    <w:rsid w:val="00C75BDD"/>
    <w:rsid w:val="00C82776"/>
    <w:rsid w:val="00C902DC"/>
    <w:rsid w:val="00C977A5"/>
    <w:rsid w:val="00CA1983"/>
    <w:rsid w:val="00CA4B6D"/>
    <w:rsid w:val="00CA4FB9"/>
    <w:rsid w:val="00CB5613"/>
    <w:rsid w:val="00CB70A8"/>
    <w:rsid w:val="00CC4943"/>
    <w:rsid w:val="00CD3A5B"/>
    <w:rsid w:val="00CD7BEA"/>
    <w:rsid w:val="00CE34A8"/>
    <w:rsid w:val="00CE3828"/>
    <w:rsid w:val="00CE7B33"/>
    <w:rsid w:val="00CF162B"/>
    <w:rsid w:val="00D1048F"/>
    <w:rsid w:val="00D1760D"/>
    <w:rsid w:val="00D21721"/>
    <w:rsid w:val="00D24D07"/>
    <w:rsid w:val="00D411E4"/>
    <w:rsid w:val="00D42B1B"/>
    <w:rsid w:val="00D44891"/>
    <w:rsid w:val="00D83DF7"/>
    <w:rsid w:val="00D87551"/>
    <w:rsid w:val="00D91293"/>
    <w:rsid w:val="00DA6191"/>
    <w:rsid w:val="00DB5A7E"/>
    <w:rsid w:val="00DC22AB"/>
    <w:rsid w:val="00DC3C52"/>
    <w:rsid w:val="00DC437F"/>
    <w:rsid w:val="00DE0718"/>
    <w:rsid w:val="00E07822"/>
    <w:rsid w:val="00E16F2D"/>
    <w:rsid w:val="00E31062"/>
    <w:rsid w:val="00E37C3D"/>
    <w:rsid w:val="00E43121"/>
    <w:rsid w:val="00E564EB"/>
    <w:rsid w:val="00E66137"/>
    <w:rsid w:val="00E836BF"/>
    <w:rsid w:val="00E85FED"/>
    <w:rsid w:val="00E87D2E"/>
    <w:rsid w:val="00E9026C"/>
    <w:rsid w:val="00E91E44"/>
    <w:rsid w:val="00E97E08"/>
    <w:rsid w:val="00EC681C"/>
    <w:rsid w:val="00EC7A47"/>
    <w:rsid w:val="00EC7B87"/>
    <w:rsid w:val="00ED165E"/>
    <w:rsid w:val="00ED1A48"/>
    <w:rsid w:val="00ED2362"/>
    <w:rsid w:val="00EE5A74"/>
    <w:rsid w:val="00EE69E7"/>
    <w:rsid w:val="00F03717"/>
    <w:rsid w:val="00F04FDD"/>
    <w:rsid w:val="00F07091"/>
    <w:rsid w:val="00F3212F"/>
    <w:rsid w:val="00F36192"/>
    <w:rsid w:val="00F375AE"/>
    <w:rsid w:val="00F4025C"/>
    <w:rsid w:val="00F45C75"/>
    <w:rsid w:val="00F50A54"/>
    <w:rsid w:val="00F53372"/>
    <w:rsid w:val="00F6348E"/>
    <w:rsid w:val="00F65B0A"/>
    <w:rsid w:val="00F669F9"/>
    <w:rsid w:val="00F713D5"/>
    <w:rsid w:val="00F751BB"/>
    <w:rsid w:val="00F75DA7"/>
    <w:rsid w:val="00F7637F"/>
    <w:rsid w:val="00F857BB"/>
    <w:rsid w:val="00F9329E"/>
    <w:rsid w:val="00F93920"/>
    <w:rsid w:val="00F95143"/>
    <w:rsid w:val="00FB00F9"/>
    <w:rsid w:val="00FB05E6"/>
    <w:rsid w:val="00FB437B"/>
    <w:rsid w:val="00FC2448"/>
    <w:rsid w:val="00FD1B8B"/>
    <w:rsid w:val="00FD3444"/>
    <w:rsid w:val="00FD766B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BFD9B8-E11B-4FD3-8F2D-D2B1591E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  <w:noProof/>
      <w:sz w:val="24"/>
      <w:lang w:val="ru-RU" w:eastAsia="zh-CN"/>
    </w:rPr>
  </w:style>
  <w:style w:type="paragraph" w:styleId="Balk2">
    <w:name w:val="heading 2"/>
    <w:basedOn w:val="Normal"/>
    <w:next w:val="GvdeMetni"/>
    <w:qFormat/>
    <w:pPr>
      <w:numPr>
        <w:ilvl w:val="1"/>
        <w:numId w:val="1"/>
      </w:numPr>
      <w:spacing w:before="280" w:after="280"/>
      <w:outlineLvl w:val="1"/>
    </w:pPr>
    <w:rPr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VarsaylanParagrafYazTipi1">
    <w:name w:val="Varsayılan Paragraf Yazı Tipi1"/>
  </w:style>
  <w:style w:type="character" w:customStyle="1" w:styleId="KonuBalChar">
    <w:name w:val="Konu Başlığı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DipnotMetniChar">
    <w:name w:val="Dipnot Metni Char"/>
    <w:aliases w:val="Dipnot Metni Char Char Char Char Char Char Char,Dipnot Metni Char Char Char Char Char Char1"/>
    <w:uiPriority w:val="99"/>
    <w:rPr>
      <w:rFonts w:cs="Times New Roman"/>
      <w:b/>
      <w:sz w:val="20"/>
      <w:szCs w:val="20"/>
    </w:rPr>
  </w:style>
  <w:style w:type="character" w:customStyle="1" w:styleId="DipnotKarakterleri">
    <w:name w:val="Dipnot Karakterleri"/>
    <w:rPr>
      <w:rFonts w:cs="Times New Roman"/>
      <w:vertAlign w:val="superscript"/>
    </w:rPr>
  </w:style>
  <w:style w:type="character" w:customStyle="1" w:styleId="stbilgiChar">
    <w:name w:val="Üstbilgi Char"/>
    <w:rPr>
      <w:rFonts w:cs="Times New Roman"/>
      <w:b/>
      <w:sz w:val="20"/>
      <w:szCs w:val="20"/>
    </w:rPr>
  </w:style>
  <w:style w:type="character" w:styleId="SayfaNumaras">
    <w:name w:val="page number"/>
    <w:rPr>
      <w:rFonts w:cs="Times New Roman"/>
    </w:rPr>
  </w:style>
  <w:style w:type="character" w:customStyle="1" w:styleId="AltbilgiChar">
    <w:name w:val="Altbilgi Char"/>
    <w:rPr>
      <w:rFonts w:cs="Times New Roman"/>
      <w:b/>
      <w:sz w:val="20"/>
      <w:szCs w:val="20"/>
    </w:rPr>
  </w:style>
  <w:style w:type="character" w:customStyle="1" w:styleId="SonnotMetniChar">
    <w:name w:val="Sonnot Metni Char"/>
    <w:uiPriority w:val="99"/>
    <w:rPr>
      <w:rFonts w:cs="Times New Roman"/>
      <w:b/>
    </w:rPr>
  </w:style>
  <w:style w:type="character" w:customStyle="1" w:styleId="SonnotKarakterleri">
    <w:name w:val="Sonnot Karakterleri"/>
    <w:rPr>
      <w:rFonts w:cs="Times New Roman"/>
      <w:vertAlign w:val="superscript"/>
    </w:rPr>
  </w:style>
  <w:style w:type="character" w:customStyle="1" w:styleId="BalonMetniChar">
    <w:name w:val="Balon Metni Char"/>
    <w:rPr>
      <w:rFonts w:ascii="Tahoma" w:hAnsi="Tahoma" w:cs="Tahoma"/>
      <w:b/>
      <w:sz w:val="16"/>
      <w:szCs w:val="16"/>
    </w:rPr>
  </w:style>
  <w:style w:type="character" w:customStyle="1" w:styleId="GvdeMetniGirintisiChar">
    <w:name w:val="Gövde Metni Girintisi Char"/>
    <w:rPr>
      <w:rFonts w:cs="Times New Roman"/>
      <w:b/>
      <w:sz w:val="20"/>
      <w:szCs w:val="20"/>
    </w:rPr>
  </w:style>
  <w:style w:type="character" w:customStyle="1" w:styleId="BelgeBalantlarChar">
    <w:name w:val="Belge Bağlantıları Char"/>
    <w:rPr>
      <w:rFonts w:ascii="Tahoma" w:hAnsi="Tahoma" w:cs="Times New Roman"/>
      <w:b/>
      <w:sz w:val="16"/>
    </w:rPr>
  </w:style>
  <w:style w:type="character" w:styleId="Kpr">
    <w:name w:val="Hyperlink"/>
    <w:rPr>
      <w:rFonts w:cs="Times New Roman"/>
      <w:color w:val="000080"/>
      <w:u w:val="none"/>
    </w:rPr>
  </w:style>
  <w:style w:type="character" w:customStyle="1" w:styleId="AltyazChar">
    <w:name w:val="Altyazı Char"/>
    <w:rPr>
      <w:rFonts w:cs="Times New Roman"/>
      <w:color w:val="FF0000"/>
      <w:sz w:val="16"/>
      <w:vertAlign w:val="superscript"/>
    </w:rPr>
  </w:style>
  <w:style w:type="character" w:styleId="Vurgu">
    <w:name w:val="Emphasis"/>
    <w:qFormat/>
    <w:rPr>
      <w:i/>
      <w:iCs/>
    </w:rPr>
  </w:style>
  <w:style w:type="character" w:customStyle="1" w:styleId="Balk2Char">
    <w:name w:val="Başlık 2 Char"/>
    <w:rPr>
      <w:b/>
      <w:bCs/>
      <w:sz w:val="36"/>
      <w:szCs w:val="36"/>
    </w:rPr>
  </w:style>
  <w:style w:type="character" w:customStyle="1" w:styleId="diyanetChar">
    <w:name w:val="diyanet Char"/>
    <w:rPr>
      <w:sz w:val="24"/>
      <w:szCs w:val="24"/>
    </w:rPr>
  </w:style>
  <w:style w:type="character" w:customStyle="1" w:styleId="zmlenmeyenBahsetme">
    <w:name w:val="Çözümlenmeyen Bahsetme"/>
    <w:rPr>
      <w:color w:val="605E5C"/>
      <w:shd w:val="clear" w:color="auto" w:fill="E1DFDD"/>
    </w:rPr>
  </w:style>
  <w:style w:type="character" w:customStyle="1" w:styleId="WW-DipnotKarakterleri">
    <w:name w:val="WW-Dipnot Karakterleri"/>
  </w:style>
  <w:style w:type="character" w:customStyle="1" w:styleId="trsurename2">
    <w:name w:val="trsurename2"/>
  </w:style>
  <w:style w:type="character" w:styleId="SonnotBavurusu">
    <w:name w:val="endnote reference"/>
    <w:rPr>
      <w:vertAlign w:val="superscript"/>
    </w:rPr>
  </w:style>
  <w:style w:type="character" w:styleId="DipnotBavurusu">
    <w:name w:val="footnote reference"/>
    <w:aliases w:val="fr"/>
    <w:uiPriority w:val="99"/>
    <w:rPr>
      <w:vertAlign w:val="superscript"/>
    </w:rPr>
  </w:style>
  <w:style w:type="paragraph" w:customStyle="1" w:styleId="Balk">
    <w:name w:val="Başlık"/>
    <w:basedOn w:val="Normal"/>
    <w:next w:val="GvdeMetni"/>
    <w:pPr>
      <w:spacing w:line="360" w:lineRule="auto"/>
      <w:ind w:firstLine="567"/>
      <w:jc w:val="center"/>
    </w:p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cs="FreeSans"/>
    </w:rPr>
  </w:style>
  <w:style w:type="paragraph" w:styleId="DipnotMetni">
    <w:name w:val="footnote text"/>
    <w:aliases w:val="Dipnot Metni Char Char Char Char Char Char,Dipnot Metni Char Char Char Char Char"/>
    <w:basedOn w:val="Normal"/>
    <w:uiPriority w:val="99"/>
    <w:rPr>
      <w:sz w:val="20"/>
    </w:rPr>
  </w:style>
  <w:style w:type="paragraph" w:customStyle="1" w:styleId="stvealtbilgi">
    <w:name w:val="Üst ve alt bilgi"/>
    <w:basedOn w:val="Normal"/>
    <w:pPr>
      <w:suppressLineNumbers/>
      <w:tabs>
        <w:tab w:val="center" w:pos="4986"/>
        <w:tab w:val="right" w:pos="9972"/>
      </w:tabs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NormalPar">
    <w:name w:val="NormalPar"/>
    <w:pPr>
      <w:suppressAutoHyphens/>
      <w:autoSpaceDE w:val="0"/>
    </w:pPr>
    <w:rPr>
      <w:rFonts w:ascii="TimelTTU" w:hAnsi="TimelTTU" w:cs="TimelTTU"/>
      <w:sz w:val="24"/>
      <w:szCs w:val="24"/>
      <w:lang w:eastAsia="zh-CN"/>
    </w:r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SonnotMetni">
    <w:name w:val="endnote text"/>
    <w:basedOn w:val="Normal"/>
    <w:uiPriority w:val="99"/>
    <w:rPr>
      <w:sz w:val="20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ind w:firstLine="709"/>
      <w:jc w:val="both"/>
    </w:pPr>
    <w:rPr>
      <w:b w:val="0"/>
      <w:szCs w:val="24"/>
    </w:rPr>
  </w:style>
  <w:style w:type="paragraph" w:customStyle="1" w:styleId="BelgeBalantlar1">
    <w:name w:val="Belge Bağlantıları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Pr>
      <w:szCs w:val="24"/>
    </w:rPr>
  </w:style>
  <w:style w:type="paragraph" w:styleId="Altyaz">
    <w:name w:val="Subtitle"/>
    <w:basedOn w:val="Normal"/>
    <w:next w:val="Normal"/>
    <w:qFormat/>
    <w:rPr>
      <w:b w:val="0"/>
      <w:color w:val="FF0000"/>
      <w:sz w:val="16"/>
      <w:szCs w:val="16"/>
      <w:vertAlign w:val="superscript"/>
    </w:rPr>
  </w:style>
  <w:style w:type="paragraph" w:customStyle="1" w:styleId="mshfBesmele">
    <w:name w:val="mshfBesmele"/>
    <w:basedOn w:val="Normal"/>
    <w:pPr>
      <w:bidi/>
      <w:jc w:val="center"/>
    </w:pPr>
    <w:rPr>
      <w:rFonts w:cs="Shaikh Hamdullah Book"/>
      <w:b w:val="0"/>
      <w:szCs w:val="40"/>
      <w:lang w:bidi="ar-AE"/>
    </w:rPr>
  </w:style>
  <w:style w:type="paragraph" w:styleId="AralkYok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iyanet">
    <w:name w:val="diyanet"/>
    <w:basedOn w:val="Normal"/>
    <w:pPr>
      <w:spacing w:line="360" w:lineRule="auto"/>
      <w:ind w:left="851" w:right="793"/>
      <w:jc w:val="both"/>
    </w:pPr>
    <w:rPr>
      <w:b w:val="0"/>
      <w:szCs w:val="24"/>
    </w:rPr>
  </w:style>
  <w:style w:type="paragraph" w:customStyle="1" w:styleId="BALIKLAR">
    <w:name w:val="BAŞLIKLAR"/>
    <w:basedOn w:val="Normal"/>
    <w:pPr>
      <w:widowControl w:val="0"/>
      <w:autoSpaceDE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2"/>
      <w:sz w:val="28"/>
      <w:szCs w:val="24"/>
    </w:rPr>
  </w:style>
  <w:style w:type="paragraph" w:customStyle="1" w:styleId="Gvde">
    <w:name w:val="Gövd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4"/>
      <w:szCs w:val="24"/>
      <w:bdr w:val="none" w:sz="0" w:space="0" w:color="000000"/>
      <w:lang w:eastAsia="zh-CN"/>
    </w:rPr>
  </w:style>
  <w:style w:type="paragraph" w:customStyle="1" w:styleId="1">
    <w:name w:val="1"/>
    <w:basedOn w:val="Normal"/>
    <w:next w:val="SonnotMetni"/>
    <w:rPr>
      <w:sz w:val="20"/>
    </w:rPr>
  </w:style>
  <w:style w:type="character" w:styleId="Gl">
    <w:name w:val="Strong"/>
    <w:uiPriority w:val="22"/>
    <w:qFormat/>
    <w:rsid w:val="003D3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PublishingExpirationDate xmlns="http://schemas.microsoft.com/sharepoint/v3" xsi:nil="true"/>
    <PublishingStartDate xmlns="http://schemas.microsoft.com/sharepoint/v3" xsi:nil="true"/>
    <YayinTarihi xmlns="68913d9e-3541-451c-9afb-339bfbb0cd4a" xsi:nil="true"/>
    <_dlc_DocId xmlns="4a2ce632-3ebe-48ff-a8b1-ed342ea1f401">DKFT66RQZEX3-1797567310-2825</_dlc_DocId>
    <TaxCatchAll xmlns="4a2ce632-3ebe-48ff-a8b1-ed342ea1f401">
      <Value>71</Value>
    </TaxCatchAll>
    <_dlc_DocIdUrl xmlns="4a2ce632-3ebe-48ff-a8b1-ed342ea1f401">
      <Url>https://dinhizmetleri.diyanet.gov.tr/_layouts/15/DocIdRedir.aspx?ID=DKFT66RQZEX3-1797567310-2825</Url>
      <Description>DKFT66RQZEX3-1797567310-2825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3C396-808F-479E-8850-6EE590CDD8A7}"/>
</file>

<file path=customXml/itemProps2.xml><?xml version="1.0" encoding="utf-8"?>
<ds:datastoreItem xmlns:ds="http://schemas.openxmlformats.org/officeDocument/2006/customXml" ds:itemID="{4CC66307-0C2A-4FB8-8D71-76EC19AEF6DB}"/>
</file>

<file path=customXml/itemProps3.xml><?xml version="1.0" encoding="utf-8"?>
<ds:datastoreItem xmlns:ds="http://schemas.openxmlformats.org/officeDocument/2006/customXml" ds:itemID="{FFFFA1DE-6209-4BFF-9A8F-694AE53122D5}"/>
</file>

<file path=customXml/itemProps4.xml><?xml version="1.0" encoding="utf-8"?>
<ds:datastoreItem xmlns:ds="http://schemas.openxmlformats.org/officeDocument/2006/customXml" ds:itemID="{D2A1D680-20F7-47B4-9441-1D703B9E801B}"/>
</file>

<file path=customXml/itemProps5.xml><?xml version="1.0" encoding="utf-8"?>
<ds:datastoreItem xmlns:ds="http://schemas.openxmlformats.org/officeDocument/2006/customXml" ds:itemID="{4FCA3CF4-C97D-4563-8344-16B9D53A4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509</Words>
  <Characters>2907</Characters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Mümin Cana Yakındır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Мумин Дружелюбен</dc:title>
  <cp:keywords>hutbe</cp:keywords>
  <cp:lastPrinted>2021-12-08T13:49:00Z</cp:lastPrinted>
  <dcterms:created xsi:type="dcterms:W3CDTF">2021-12-09T13:17:00Z</dcterms:created>
  <dcterms:modified xsi:type="dcterms:W3CDTF">2021-12-10T07:17:00Z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axCatchAll">
    <vt:lpwstr>71;#</vt:lpwstr>
  </property>
  <property fmtid="{D5CDD505-2E9C-101B-9397-08002B2CF9AE}" pid="5" name="TaxKeyword">
    <vt:lpwstr>71;#hutbe|367964cc-f3b8-4af9-9c9a-49236226e63f</vt:lpwstr>
  </property>
  <property fmtid="{D5CDD505-2E9C-101B-9397-08002B2CF9AE}" pid="6" name="TaxKeywordTaxHTField">
    <vt:lpwstr/>
  </property>
  <property fmtid="{D5CDD505-2E9C-101B-9397-08002B2CF9AE}" pid="7" name="YayinTarihi">
    <vt:lpwstr/>
  </property>
  <property fmtid="{D5CDD505-2E9C-101B-9397-08002B2CF9AE}" pid="8" name="_dlc_DocId">
    <vt:lpwstr>DKFT66RQZEX3-1797567310-2021</vt:lpwstr>
  </property>
  <property fmtid="{D5CDD505-2E9C-101B-9397-08002B2CF9AE}" pid="9" name="_dlc_DocIdItemGuid">
    <vt:lpwstr>dcc73808-1377-405b-b874-e8fa227b844e</vt:lpwstr>
  </property>
  <property fmtid="{D5CDD505-2E9C-101B-9397-08002B2CF9AE}" pid="10" name="_dlc_DocIdUrl">
    <vt:lpwstr>https://dinhizmetleri.diyanet.gov.tr/_layouts/15/DocIdRedir.aspx?ID=DKFT66RQZEX3-1797567310-2021, DKFT66RQZEX3-1797567310-2021</vt:lpwstr>
  </property>
  <property fmtid="{D5CDD505-2E9C-101B-9397-08002B2CF9AE}" pid="11" name="ContentTypeId">
    <vt:lpwstr>0x010100EDF017DE59BD9D4BA6A14289BDF31CE3</vt:lpwstr>
  </property>
</Properties>
</file>